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Default ContentType="image/png" Extension="png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  <w:rPr>
          <w:rFonts w:hint="eastAsia" w:ascii="黑体" w:hAnsi="黑体" w:eastAsia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就业</w:t>
      </w:r>
      <w:r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  <w:t>创业专项资金</w:t>
      </w: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管理（</w:t>
      </w:r>
      <w:r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  <w:t>注册登录</w:t>
      </w:r>
      <w:r>
        <w:rPr>
          <w:rFonts w:hint="eastAsia" w:ascii="黑体" w:hAnsi="黑体" w:eastAsia="黑体"/>
          <w:b/>
          <w:bCs/>
          <w:sz w:val="44"/>
          <w:szCs w:val="44"/>
          <w:lang w:eastAsia="zh-CN"/>
        </w:rPr>
        <w:t>）</w:t>
      </w:r>
    </w:p>
    <w:p>
      <w:pPr>
        <w:snapToGrid w:val="0"/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>
      <w:pPr>
        <w:pStyle w:val="17"/>
        <w:keepNext/>
        <w:keepLines/>
        <w:widowControl w:val="0"/>
        <w:numPr>
          <w:numId w:val="0"/>
        </w:numPr>
        <w:wordWrap/>
        <w:adjustRightInd/>
        <w:snapToGrid/>
        <w:spacing w:before="84" w:after="84"/>
        <w:ind w:leftChars="0"/>
        <w:textAlignment w:val="auto"/>
        <w:outlineLvl w:val="9"/>
        <w:rPr>
          <w:rFonts w:hint="default" w:cs="Times New Roman"/>
          <w:lang w:val="en-US" w:eastAsia="zh-CN"/>
        </w:rPr>
      </w:pPr>
      <w:bookmarkStart w:id="0" w:name="_Toc12092"/>
      <w:r>
        <w:rPr>
          <w:rFonts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  <w:pict>
          <v:shape id="图片框 1025" o:spid="_x0000_s1025" type="#_x0000_t75" style="height:392.9pt;width:464.9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  <w:bookmarkEnd w:id="0"/>
    </w:p>
    <w:p>
      <w:pPr>
        <w:pStyle w:val="13"/>
        <w:numPr>
          <w:numId w:val="0"/>
        </w:numPr>
        <w:spacing w:line="360" w:lineRule="auto"/>
        <w:ind w:left="482" w:left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eastAsia="zh-CN"/>
        </w:rPr>
        <w:t>系</w:t>
      </w:r>
      <w:r>
        <w:rPr>
          <w:rFonts w:hint="eastAsia" w:ascii="宋体" w:hAnsi="宋体" w:eastAsia="宋体" w:cs="宋体"/>
          <w:b/>
          <w:sz w:val="24"/>
          <w:szCs w:val="24"/>
        </w:rPr>
        <w:t>统地址：https://ggfw.hrss.gd.gov.cn/OUJY/#/home</w:t>
      </w:r>
    </w:p>
    <w:p>
      <w:pPr>
        <w:pStyle w:val="17"/>
        <w:numPr>
          <w:numId w:val="0"/>
        </w:numPr>
        <w:spacing w:before="84" w:after="84"/>
        <w:ind w:leftChars="0"/>
        <w:outlineLvl w:val="3"/>
        <w:rPr>
          <w:rFonts w:hint="eastAsia" w:cs="Times New Roman"/>
          <w:b/>
          <w:bCs w:val="0"/>
          <w:u w:val="single" w:color="auto"/>
          <w:lang w:val="en-US" w:eastAsia="zh-CN"/>
        </w:rPr>
      </w:pPr>
      <w:bookmarkStart w:id="1" w:name="_Toc13695"/>
      <w:bookmarkStart w:id="2" w:name="_Toc24391"/>
      <w:bookmarkStart w:id="3" w:name="_Toc20020"/>
      <w:r>
        <w:rPr>
          <w:rFonts w:hint="default" w:cs="Times New Roman"/>
          <w:b/>
          <w:bCs w:val="0"/>
          <w:u w:val="single" w:color="auto"/>
          <w:lang w:val="en-US" w:eastAsia="zh-CN"/>
        </w:rPr>
        <w:t>单位注册</w:t>
      </w:r>
      <w:bookmarkEnd w:id="1"/>
      <w:bookmarkEnd w:id="2"/>
    </w:p>
    <w:p>
      <w:pPr>
        <w:widowControl w:val="0"/>
        <w:numPr>
          <w:ilvl w:val="0"/>
          <w:numId w:val="3"/>
        </w:numPr>
        <w:wordWrap/>
        <w:adjustRightInd/>
        <w:snapToGrid/>
        <w:spacing w:before="0" w:after="0" w:line="440" w:lineRule="exact"/>
        <w:ind w:left="420" w:leftChars="0" w:right="0" w:hanging="42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FF0000"/>
          <w:sz w:val="24"/>
          <w:szCs w:val="24"/>
          <w:lang w:val="en-US" w:eastAsia="zh-CN"/>
        </w:rPr>
        <w:t>【非常重要】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账号使用说明</w:t>
      </w:r>
    </w:p>
    <w:p>
      <w:pPr>
        <w:widowControl w:val="0"/>
        <w:numPr>
          <w:ilvl w:val="0"/>
          <w:numId w:val="4"/>
        </w:numPr>
        <w:wordWrap/>
        <w:adjustRightInd/>
        <w:snapToGrid/>
        <w:spacing w:before="0" w:after="0" w:line="440" w:lineRule="exact"/>
        <w:ind w:left="845" w:leftChars="0" w:right="0" w:hanging="425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单位账号注册，必须使用已实名过的个人账号进行注册，否则无法进行单位信息注册；</w:t>
      </w:r>
    </w:p>
    <w:p>
      <w:pPr>
        <w:widowControl w:val="0"/>
        <w:numPr>
          <w:ilvl w:val="0"/>
          <w:numId w:val="4"/>
        </w:numPr>
        <w:wordWrap/>
        <w:adjustRightInd/>
        <w:snapToGrid/>
        <w:spacing w:before="0" w:after="0" w:line="440" w:lineRule="exact"/>
        <w:ind w:left="845" w:leftChars="0" w:right="0" w:hanging="425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注册时请登记统一社会信用代码、单位名称全称，否则历史办事记录无法查看；</w:t>
      </w:r>
    </w:p>
    <w:p>
      <w:pPr>
        <w:widowControl w:val="0"/>
        <w:numPr>
          <w:ilvl w:val="0"/>
          <w:numId w:val="4"/>
        </w:numPr>
        <w:wordWrap/>
        <w:adjustRightInd/>
        <w:snapToGrid/>
        <w:spacing w:before="0" w:after="0" w:line="440" w:lineRule="exact"/>
        <w:ind w:left="845" w:leftChars="0" w:right="0" w:hanging="425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单位账号请绑定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子账号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（个人账号），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使用子账号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登录办理业务；</w:t>
      </w:r>
    </w:p>
    <w:p>
      <w:pPr>
        <w:widowControl w:val="0"/>
        <w:numPr>
          <w:ilvl w:val="0"/>
          <w:numId w:val="4"/>
        </w:numPr>
        <w:wordWrap/>
        <w:adjustRightInd/>
        <w:snapToGrid/>
        <w:spacing w:before="0" w:after="0" w:line="440" w:lineRule="exact"/>
        <w:ind w:left="845" w:leftChars="0" w:right="0" w:hanging="425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单位账号可绑定多个子账号，并授权不同业务事项权限。</w:t>
      </w:r>
    </w:p>
    <w:p>
      <w:pPr>
        <w:widowControl w:val="0"/>
        <w:numPr>
          <w:numId w:val="0"/>
        </w:numPr>
        <w:wordWrap/>
        <w:adjustRightInd/>
        <w:snapToGrid/>
        <w:spacing w:before="0" w:after="0" w:line="440" w:lineRule="exact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bookmarkEnd w:id="3"/>
    </w:p>
    <w:p>
      <w:pPr>
        <w:pStyle w:val="17"/>
        <w:widowControl w:val="0"/>
        <w:numPr>
          <w:numId w:val="0"/>
        </w:numPr>
        <w:wordWrap/>
        <w:adjustRightInd/>
        <w:snapToGrid/>
        <w:spacing w:before="84" w:after="84" w:line="400" w:lineRule="exact"/>
        <w:ind w:leftChars="0" w:right="0"/>
        <w:textAlignment w:val="auto"/>
        <w:outlineLvl w:val="3"/>
        <w:rPr>
          <w:rFonts w:hint="eastAsia"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</w:pPr>
      <w:bookmarkStart w:id="4" w:name="_Toc19662"/>
      <w:r>
        <w:rPr>
          <w:rFonts w:hint="eastAsia" w:cs="Times New Roman"/>
          <w:b w:val="0"/>
          <w:bCs/>
          <w:kern w:val="2"/>
          <w:sz w:val="28"/>
          <w:szCs w:val="28"/>
          <w:lang w:val="en-US" w:eastAsia="zh-CN" w:bidi="ar-SA"/>
        </w:rPr>
        <w:t>单位绑定个人</w:t>
      </w:r>
      <w:bookmarkEnd w:id="4"/>
    </w:p>
    <w:p>
      <w:pPr>
        <w:widowControl w:val="0"/>
        <w:numPr>
          <w:numId w:val="0"/>
        </w:numPr>
        <w:wordWrap/>
        <w:adjustRightInd/>
        <w:snapToGrid/>
        <w:spacing w:line="400" w:lineRule="exact"/>
        <w:ind w:leftChars="200" w:right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登录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单位账号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，点击子账户信息，搜索个人账号并绑定。</w:t>
      </w:r>
    </w:p>
    <w:p>
      <w:pPr>
        <w:pStyle w:val="17"/>
        <w:keepNext/>
        <w:keepLines/>
        <w:widowControl w:val="0"/>
        <w:numPr>
          <w:numId w:val="0"/>
        </w:numPr>
        <w:wordWrap/>
        <w:adjustRightInd/>
        <w:snapToGrid/>
        <w:spacing w:before="84" w:after="84"/>
        <w:ind w:leftChars="0"/>
        <w:textAlignment w:val="auto"/>
        <w:outlineLvl w:val="9"/>
        <w:rPr>
          <w:rFonts w:hint="eastAsia"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</w:pPr>
      <w:bookmarkStart w:id="5" w:name="_Toc32233"/>
      <w:r>
        <w:rPr>
          <w:rFonts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  <w:pict>
          <v:shape id="图片框 1033" o:spid="_x0000_s1026" type="#_x0000_t75" style="height:236.15pt;width:451.85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  <w:bookmarkEnd w:id="5"/>
    </w:p>
    <w:p>
      <w:pPr>
        <w:pStyle w:val="17"/>
        <w:numPr>
          <w:numId w:val="0"/>
        </w:numPr>
        <w:spacing w:before="84" w:after="84"/>
        <w:ind w:leftChars="0"/>
        <w:outlineLvl w:val="3"/>
        <w:rPr>
          <w:rFonts w:hint="eastAsia"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</w:pPr>
      <w:bookmarkStart w:id="6" w:name="_Toc30408"/>
      <w:r>
        <w:rPr>
          <w:rFonts w:hint="eastAsia" w:cs="Times New Roman"/>
          <w:b w:val="0"/>
          <w:bCs/>
          <w:kern w:val="2"/>
          <w:sz w:val="28"/>
          <w:szCs w:val="28"/>
          <w:lang w:val="en-US" w:eastAsia="zh-CN" w:bidi="ar-SA"/>
        </w:rPr>
        <w:t>个人通过单位绑定</w:t>
      </w:r>
      <w:bookmarkEnd w:id="6"/>
    </w:p>
    <w:p>
      <w:pPr>
        <w:widowControl w:val="0"/>
        <w:numPr>
          <w:numId w:val="0"/>
        </w:numPr>
        <w:wordWrap/>
        <w:adjustRightInd/>
        <w:snapToGrid/>
        <w:spacing w:line="360" w:lineRule="auto"/>
        <w:ind w:leftChars="200"/>
        <w:textAlignment w:val="auto"/>
        <w:rPr>
          <w:rFonts w:hint="eastAsia"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</w:pPr>
      <w:bookmarkStart w:id="8" w:name="_GoBack"/>
      <w:bookmarkEnd w:id="8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登录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个人账号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，点击父账户信息，通过单位绑定申请。</w:t>
      </w:r>
    </w:p>
    <w:p>
      <w:pPr>
        <w:pStyle w:val="17"/>
        <w:keepNext/>
        <w:keepLines/>
        <w:widowControl w:val="0"/>
        <w:numPr>
          <w:numId w:val="0"/>
        </w:numPr>
        <w:wordWrap/>
        <w:adjustRightInd/>
        <w:snapToGrid/>
        <w:spacing w:before="84" w:after="84"/>
        <w:ind w:leftChars="0"/>
        <w:textAlignment w:val="auto"/>
        <w:outlineLvl w:val="9"/>
        <w:rPr>
          <w:rFonts w:hint="eastAsia"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</w:pPr>
      <w:bookmarkStart w:id="7" w:name="_Toc6150"/>
      <w:r>
        <w:rPr>
          <w:rFonts w:ascii="黑体" w:hAnsi="黑体" w:eastAsia="黑体" w:cs="Times New Roman"/>
          <w:b w:val="0"/>
          <w:bCs/>
          <w:kern w:val="2"/>
          <w:sz w:val="28"/>
          <w:szCs w:val="28"/>
          <w:lang w:val="en-US" w:eastAsia="zh-CN" w:bidi="ar-SA"/>
        </w:rPr>
        <w:pict>
          <v:shape id="图片框 1034" o:spid="_x0000_s1027" type="#_x0000_t75" style="height:279pt;width:461.6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  <w:bookmarkEnd w:id="7"/>
    </w:p>
    <w:p>
      <w:pPr>
        <w:rPr>
          <w:rFonts w:hint="default" w:eastAsia="宋体" w:cs="Times New Roman"/>
          <w:sz w:val="24"/>
          <w:szCs w:val="24"/>
          <w:lang w:val="en-US" w:eastAsia="zh-CN"/>
        </w:rPr>
      </w:pPr>
    </w:p>
    <w:sectPr>
      <w:headerReference r:id="rId4" w:type="default"/>
      <w:pgSz w:w="11900" w:h="16840"/>
      <w:pgMar w:top="1191" w:right="1418" w:bottom="1134" w:left="1361" w:header="851" w:footer="850" w:gutter="0"/>
      <w:paperSrc w:first="0" w:other="0"/>
      <w:cols w:space="0" w:num="1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altName w:val="微软雅黑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">
    <w:nsid w:val="00000008"/>
    <w:multiLevelType w:val="multilevel"/>
    <w:tmpl w:val="00000008"/>
    <w:lvl w:ilvl="0" w:tentative="1">
      <w:start w:val="1"/>
      <w:numFmt w:val="chineseCountingThousand"/>
      <w:lvlText w:val="第%1章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1" w:tentative="1">
      <w:start w:val="1"/>
      <w:numFmt w:val="decimal"/>
      <w:pStyle w:val="2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  <w:lang w:val="en-US"/>
      </w:rPr>
    </w:lvl>
    <w:lvl w:ilvl="2" w:tentative="1">
      <w:start w:val="1"/>
      <w:numFmt w:val="decimal"/>
      <w:isLgl/>
      <w:lvlText w:val="%1.%2.%3"/>
      <w:lvlJc w:val="left"/>
      <w:pPr>
        <w:tabs>
          <w:tab w:val="left" w:pos="862"/>
        </w:tabs>
        <w:ind w:left="862" w:hanging="578"/>
      </w:pPr>
      <w:rPr>
        <w:rFonts w:hint="eastAsia" w:ascii="华文仿宋" w:hAnsi="华文仿宋" w:eastAsia="华文仿宋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3" w:tentative="1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default" w:ascii="Times New Roman" w:hAnsi="Times New Roman" w:cs="Times New Roman"/>
      </w:rPr>
    </w:lvl>
    <w:lvl w:ilvl="4" w:tentative="1">
      <w:start w:val="1"/>
      <w:numFmt w:val="decimal"/>
      <w:isLgl/>
      <w:lvlText w:val="%1.%2.%3.%4.%5"/>
      <w:lvlJc w:val="left"/>
      <w:pPr>
        <w:tabs>
          <w:tab w:val="left" w:pos="1150"/>
        </w:tabs>
        <w:ind w:left="1150" w:hanging="1008"/>
      </w:pPr>
      <w:rPr>
        <w:rFonts w:hint="eastAsia"/>
      </w:rPr>
    </w:lvl>
    <w:lvl w:ilvl="5" w:tentative="1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1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1">
    <w:nsid w:val="0000000B"/>
    <w:multiLevelType w:val="singleLevel"/>
    <w:tmpl w:val="0000000B"/>
    <w:lvl w:ilvl="0" w:tentative="1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3">
    <w:nsid w:val="0000000D"/>
    <w:multiLevelType w:val="singleLevel"/>
    <w:tmpl w:val="0000000D"/>
    <w:lvl w:ilvl="0" w:tentative="1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0000000F"/>
    <w:multiLevelType w:val="multilevel"/>
    <w:tmpl w:val="0000000F"/>
    <w:lvl w:ilvl="0" w:tentative="1">
      <w:start w:val="1"/>
      <w:numFmt w:val="ideographDigital"/>
      <w:pStyle w:val="15"/>
      <w:lvlText w:val="第%1章"/>
      <w:lvlJc w:val="left"/>
      <w:pPr>
        <w:tabs>
          <w:tab w:val="left" w:pos="3693"/>
        </w:tabs>
        <w:ind w:left="3693" w:hanging="432"/>
      </w:pPr>
      <w:rPr>
        <w:rFonts w:hint="eastAsia"/>
      </w:rPr>
    </w:lvl>
    <w:lvl w:ilvl="1" w:tentative="1">
      <w:start w:val="1"/>
      <w:numFmt w:val="decimal"/>
      <w:pStyle w:val="16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 w:ascii="黑体" w:hAnsi="黑体" w:eastAsia="黑体"/>
        <w:b w:val="0"/>
      </w:rPr>
    </w:lvl>
    <w:lvl w:ilvl="2" w:tentative="1">
      <w:start w:val="1"/>
      <w:numFmt w:val="decimal"/>
      <w:pStyle w:val="4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 w:ascii="黑体" w:eastAsia="黑体"/>
        <w:b w:val="0"/>
        <w:sz w:val="28"/>
        <w:szCs w:val="28"/>
        <w:lang w:val="en-US"/>
      </w:rPr>
    </w:lvl>
    <w:lvl w:ilvl="3" w:tentative="1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eastAsia" w:ascii="黑体" w:eastAsia="黑体"/>
      </w:rPr>
    </w:lvl>
    <w:lvl w:ilvl="4" w:tentative="1">
      <w:start w:val="1"/>
      <w:numFmt w:val="decimal"/>
      <w:isLgl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1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1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1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isLgl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next w:val="2"/>
    <w:pPr>
      <w:widowControl w:val="0"/>
      <w:spacing w:line="360" w:lineRule="auto"/>
      <w:jc w:val="both"/>
    </w:pPr>
    <w:rPr>
      <w:rFonts w:ascii="等线" w:hAnsi="等线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pPr>
      <w:keepNext/>
      <w:keepLines/>
      <w:numPr>
        <w:ilvl w:val="1"/>
        <w:numId w:val="1"/>
      </w:numPr>
      <w:tabs>
        <w:tab w:val="left" w:pos="-31"/>
        <w:tab w:val="left" w:pos="1152"/>
      </w:tabs>
      <w:spacing w:before="260" w:after="260"/>
      <w:outlineLvl w:val="1"/>
    </w:pPr>
    <w:rPr>
      <w:rFonts w:ascii="Arial" w:hAnsi="Arial" w:eastAsia="华文细黑"/>
      <w:b/>
      <w:bCs/>
      <w:sz w:val="32"/>
      <w:szCs w:val="32"/>
    </w:rPr>
  </w:style>
  <w:style w:type="paragraph" w:styleId="4">
    <w:name w:val="heading 3"/>
    <w:basedOn w:val="1"/>
    <w:next w:val="1"/>
    <w:pPr>
      <w:keepNext/>
      <w:keepLines/>
      <w:numPr>
        <w:ilvl w:val="2"/>
        <w:numId w:val="2"/>
      </w:numPr>
      <w:tabs>
        <w:tab w:val="left" w:pos="3693"/>
      </w:tabs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</w:style>
  <w:style w:type="paragraph" w:styleId="5">
    <w:name w:val="annotation text"/>
    <w:basedOn w:val="1"/>
    <w:pPr>
      <w:jc w:val="left"/>
    </w:pPr>
  </w:style>
  <w:style w:type="paragraph" w:styleId="6">
    <w:name w:val="Body Text"/>
    <w:basedOn w:val="1"/>
    <w:next w:val="1"/>
    <w:pPr>
      <w:spacing w:after="120"/>
    </w:pPr>
    <w:rPr>
      <w:rFonts w:ascii="Calibri" w:hAnsi="Calibri" w:eastAsia="宋体" w:cs="Times New Roman"/>
    </w:rPr>
  </w:style>
  <w:style w:type="paragraph" w:styleId="7">
    <w:name w:val="toc 3"/>
    <w:basedOn w:val="1"/>
    <w:next w:val="1"/>
    <w:pPr>
      <w:widowControl/>
      <w:tabs>
        <w:tab w:val="right" w:leader="dot" w:pos="9054"/>
      </w:tabs>
      <w:spacing w:line="360" w:lineRule="auto"/>
      <w:ind w:firstLine="400" w:firstLineChars="400"/>
      <w:jc w:val="left"/>
    </w:pPr>
    <w:rPr>
      <w:rFonts w:eastAsia="宋体"/>
      <w:kern w:val="0"/>
      <w:sz w:val="24"/>
    </w:rPr>
  </w:style>
  <w:style w:type="paragraph" w:styleId="8">
    <w:name w:val="footer"/>
    <w:basedOn w:val="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pPr>
      <w:widowControl/>
      <w:tabs>
        <w:tab w:val="right" w:leader="dot" w:pos="9054"/>
      </w:tabs>
      <w:spacing w:line="360" w:lineRule="auto"/>
      <w:jc w:val="left"/>
    </w:pPr>
    <w:rPr>
      <w:rFonts w:ascii="宋体" w:hAnsi="宋体" w:eastAsia="宋体"/>
      <w:b/>
      <w:kern w:val="44"/>
      <w:sz w:val="24"/>
      <w:szCs w:val="24"/>
    </w:rPr>
  </w:style>
  <w:style w:type="paragraph" w:styleId="11">
    <w:name w:val="toc 2"/>
    <w:basedOn w:val="1"/>
    <w:next w:val="1"/>
    <w:pPr>
      <w:widowControl/>
      <w:tabs>
        <w:tab w:val="left" w:pos="1260"/>
        <w:tab w:val="right" w:leader="dot" w:pos="9054"/>
      </w:tabs>
      <w:spacing w:line="360" w:lineRule="auto"/>
      <w:ind w:firstLine="480" w:firstLineChars="200"/>
      <w:jc w:val="left"/>
    </w:pPr>
    <w:rPr>
      <w:rFonts w:eastAsia="宋体"/>
      <w:kern w:val="0"/>
      <w:sz w:val="24"/>
    </w:rPr>
  </w:style>
  <w:style w:type="paragraph" w:customStyle="1" w:styleId="13">
    <w:name w:val="Normal Indent"/>
    <w:basedOn w:val="1"/>
    <w:pPr>
      <w:ind w:firstLine="420"/>
    </w:pPr>
  </w:style>
  <w:style w:type="paragraph" w:customStyle="1" w:styleId="14">
    <w:name w:val="Body Text First Indent"/>
    <w:basedOn w:val="6"/>
    <w:pPr>
      <w:ind w:firstLine="420" w:firstLineChars="100"/>
    </w:pPr>
  </w:style>
  <w:style w:type="paragraph" w:customStyle="1" w:styleId="15">
    <w:name w:val="0427-1-2"/>
    <w:basedOn w:val="1"/>
    <w:pPr>
      <w:keepNext/>
      <w:keepLines/>
      <w:numPr>
        <w:ilvl w:val="0"/>
        <w:numId w:val="2"/>
      </w:numPr>
      <w:spacing w:beforeLines="20" w:afterLines="20" w:line="360" w:lineRule="auto"/>
      <w:jc w:val="center"/>
      <w:outlineLvl w:val="0"/>
    </w:pPr>
    <w:rPr>
      <w:rFonts w:eastAsia="黑体"/>
      <w:bCs/>
      <w:kern w:val="44"/>
      <w:sz w:val="36"/>
      <w:szCs w:val="44"/>
    </w:rPr>
  </w:style>
  <w:style w:type="paragraph" w:customStyle="1" w:styleId="16">
    <w:name w:val="0427-2-2"/>
    <w:basedOn w:val="1"/>
    <w:pPr>
      <w:keepNext/>
      <w:keepLines/>
      <w:numPr>
        <w:ilvl w:val="1"/>
        <w:numId w:val="2"/>
      </w:numPr>
      <w:tabs>
        <w:tab w:val="left" w:pos="3693"/>
      </w:tabs>
      <w:spacing w:beforeLines="20" w:afterLines="20" w:line="360" w:lineRule="auto"/>
      <w:outlineLvl w:val="1"/>
    </w:pPr>
    <w:rPr>
      <w:rFonts w:ascii="等线 Light" w:hAnsi="等线 Light" w:eastAsia="黑体"/>
      <w:bCs/>
      <w:sz w:val="32"/>
      <w:szCs w:val="32"/>
    </w:rPr>
  </w:style>
  <w:style w:type="paragraph" w:customStyle="1" w:styleId="17">
    <w:name w:val="0427-3-1"/>
    <w:basedOn w:val="4"/>
    <w:pPr>
      <w:spacing w:beforeLines="20" w:afterLines="20" w:line="360" w:lineRule="auto"/>
    </w:pPr>
    <w:rPr>
      <w:rFonts w:ascii="黑体" w:hAnsi="黑体" w:eastAsia="黑体"/>
      <w:b w:val="0"/>
      <w:sz w:val="28"/>
      <w:szCs w:val="28"/>
    </w:rPr>
  </w:style>
  <w:style w:type="paragraph" w:customStyle="1" w:styleId="18">
    <w:name w:val="08-sinobest-表格c（内容）"/>
    <w:basedOn w:val="1"/>
    <w:pPr>
      <w:ind w:firstLine="0" w:firstLineChars="0"/>
      <w:jc w:val="center"/>
    </w:pPr>
    <w:rPr>
      <w:sz w:val="21"/>
    </w:rPr>
  </w:style>
  <w:style w:type="paragraph" w:customStyle="1" w:styleId="19">
    <w:name w:val="正文_首行缩进"/>
    <w:basedOn w:val="1"/>
    <w:pPr>
      <w:ind w:firstLine="48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theme" Target="theme/theme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1986</Words>
  <Characters>2235</Characters>
  <Lines>0</Lines>
  <Paragraphs>0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2023-04-04T15:07:00Z</dcterms:created>
  <dc:creator>liaoliya</dc:creator>
  <cp:lastPrinted>2023-06-30T11:25:02Z</cp:lastPrinted>
  <dcterms:modified xsi:type="dcterms:W3CDTF">2023-06-30T11:29:31Z</dcterms:modified>
  <dc:title>阿江正传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6B4E35634A15467A8BED816C1533D988</vt:lpwstr>
  </property>
</Properties>
</file>